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298"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610"/>
        <w:gridCol w:w="924"/>
        <w:gridCol w:w="7764"/>
      </w:tblGrid>
      <w:tr w14:paraId="02F1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1" w:hRule="atLeast"/>
        </w:trPr>
        <w:tc>
          <w:tcPr>
            <w:tcW w:w="610" w:type="dxa"/>
            <w:tcBorders>
              <w:top w:val="single" w:color="auto" w:sz="4" w:space="0"/>
              <w:left w:val="single" w:color="auto" w:sz="4" w:space="0"/>
              <w:bottom w:val="single" w:color="auto" w:sz="4" w:space="0"/>
              <w:right w:val="single" w:color="auto" w:sz="4" w:space="0"/>
            </w:tcBorders>
            <w:noWrap/>
            <w:vAlign w:val="center"/>
          </w:tcPr>
          <w:p w14:paraId="7D9DBF11">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序号</w:t>
            </w:r>
          </w:p>
        </w:tc>
        <w:tc>
          <w:tcPr>
            <w:tcW w:w="924" w:type="dxa"/>
            <w:tcBorders>
              <w:top w:val="single" w:color="auto" w:sz="4" w:space="0"/>
              <w:left w:val="nil"/>
              <w:bottom w:val="single" w:color="auto" w:sz="4" w:space="0"/>
              <w:right w:val="single" w:color="auto" w:sz="4" w:space="0"/>
            </w:tcBorders>
            <w:noWrap/>
            <w:vAlign w:val="center"/>
          </w:tcPr>
          <w:p w14:paraId="17DE6301">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需求</w:t>
            </w:r>
          </w:p>
        </w:tc>
        <w:tc>
          <w:tcPr>
            <w:tcW w:w="7764" w:type="dxa"/>
            <w:tcBorders>
              <w:top w:val="single" w:color="auto" w:sz="4" w:space="0"/>
              <w:left w:val="nil"/>
              <w:bottom w:val="single" w:color="auto" w:sz="4" w:space="0"/>
              <w:right w:val="single" w:color="auto" w:sz="4" w:space="0"/>
            </w:tcBorders>
            <w:noWrap/>
            <w:vAlign w:val="center"/>
          </w:tcPr>
          <w:p w14:paraId="2B960692">
            <w:pPr>
              <w:keepNext w:val="0"/>
              <w:keepLines w:val="0"/>
              <w:widowControl w:val="0"/>
              <w:suppressLineNumbers w:val="0"/>
              <w:autoSpaceDE w:val="0"/>
              <w:autoSpaceDN/>
              <w:spacing w:before="0" w:beforeAutospacing="0" w:after="0" w:afterAutospacing="0"/>
              <w:ind w:left="0" w:right="0" w:firstLine="0" w:firstLineChars="0"/>
              <w:jc w:val="center"/>
              <w:rPr>
                <w:rFonts w:hint="default" w:ascii="宋体" w:hAnsi="宋体" w:eastAsia="宋体" w:cs="宋体"/>
                <w:b/>
                <w:bCs w:val="0"/>
                <w:kern w:val="2"/>
                <w:sz w:val="21"/>
                <w:szCs w:val="21"/>
                <w:lang w:val="en-US"/>
              </w:rPr>
            </w:pPr>
            <w:r>
              <w:rPr>
                <w:rFonts w:hint="eastAsia" w:ascii="宋体" w:hAnsi="宋体" w:eastAsia="宋体" w:cs="宋体"/>
                <w:b/>
                <w:bCs w:val="0"/>
                <w:kern w:val="2"/>
                <w:sz w:val="21"/>
                <w:szCs w:val="21"/>
                <w:lang w:val="en-US" w:eastAsia="zh-CN" w:bidi="ar"/>
              </w:rPr>
              <w:t>服务要求条款</w:t>
            </w:r>
          </w:p>
        </w:tc>
      </w:tr>
      <w:tr w14:paraId="733F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610" w:type="dxa"/>
            <w:tcBorders>
              <w:top w:val="single" w:color="auto" w:sz="4" w:space="0"/>
              <w:left w:val="single" w:color="auto" w:sz="4" w:space="0"/>
              <w:bottom w:val="single" w:color="auto" w:sz="4" w:space="0"/>
              <w:right w:val="single" w:color="auto" w:sz="4" w:space="0"/>
            </w:tcBorders>
            <w:noWrap/>
            <w:vAlign w:val="center"/>
          </w:tcPr>
          <w:p w14:paraId="463D94FA">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w:t>
            </w:r>
          </w:p>
        </w:tc>
        <w:tc>
          <w:tcPr>
            <w:tcW w:w="924" w:type="dxa"/>
            <w:tcBorders>
              <w:top w:val="single" w:color="auto" w:sz="4" w:space="0"/>
              <w:left w:val="nil"/>
              <w:bottom w:val="single" w:color="auto" w:sz="4" w:space="0"/>
              <w:right w:val="single" w:color="auto" w:sz="4" w:space="0"/>
            </w:tcBorders>
            <w:noWrap/>
            <w:vAlign w:val="center"/>
          </w:tcPr>
          <w:p w14:paraId="0A40E3B1">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服务内容</w:t>
            </w:r>
          </w:p>
        </w:tc>
        <w:tc>
          <w:tcPr>
            <w:tcW w:w="7764" w:type="dxa"/>
            <w:tcBorders>
              <w:top w:val="single" w:color="auto" w:sz="4" w:space="0"/>
              <w:left w:val="nil"/>
              <w:bottom w:val="single" w:color="auto" w:sz="4" w:space="0"/>
              <w:right w:val="single" w:color="auto" w:sz="4" w:space="0"/>
            </w:tcBorders>
            <w:noWrap/>
            <w:vAlign w:val="center"/>
          </w:tcPr>
          <w:p w14:paraId="38893F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 w:val="21"/>
                <w:szCs w:val="21"/>
                <w:highlight w:val="none"/>
                <w:lang w:val="en-US" w:eastAsia="zh-CN"/>
              </w:rPr>
              <w:t>为采购方提供门户网站运维管理，保证其稳定、安全、高效运行（含网站后台操作管理系统、数据迁移及内部环境部署、备案，移动手机站点，租赁主体帐户服务器（不低于4核8G 10M，系统盘180G），购买云防火墙（CFW)、Web应用防火墙（WAF）、企业OV通配符SSL证书服务、云审计（CTS)、云监控（CES）、防护互联网边界公网IP、防护互联网边界的流量峰值10Mbps(可扩容)、主机安全HSS、安全云脑SA、漏洞扫描服务VSS、Web漏扫、主机漏扫等安全产品，在</w:t>
            </w:r>
            <w:bookmarkStart w:id="1" w:name="_GoBack"/>
            <w:bookmarkEnd w:id="1"/>
            <w:r>
              <w:rPr>
                <w:rFonts w:hint="eastAsia" w:ascii="宋体" w:hAnsi="宋体" w:eastAsia="宋体" w:cs="宋体"/>
                <w:b w:val="0"/>
                <w:bCs w:val="0"/>
                <w:color w:val="auto"/>
                <w:sz w:val="21"/>
                <w:szCs w:val="21"/>
                <w:highlight w:val="none"/>
                <w:lang w:val="en-US" w:eastAsia="zh-CN"/>
              </w:rPr>
              <w:t>运行过程中对网站布局和模块进行简单的优化调整，定期开展隐患排查和处置等安全保障，建立网站隐患排查和故障维修档案，确保重大节日和特殊保障期间系统安全运行，为采购方工作人员提供培训等）。</w:t>
            </w:r>
          </w:p>
          <w:p w14:paraId="01228D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在约定的时间内按照国家网络安全等级保护相关要求完成网站安全等级保护测评及整改等相关工作（出具相关测评报告及整改建议书等，并完成整改），同时按照属地管理完成网站系统安全等级保护属地公安机关备案工作，拿到备案证书和报告。</w:t>
            </w:r>
          </w:p>
          <w:p w14:paraId="30DFEC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2"/>
                <w:sz w:val="21"/>
                <w:szCs w:val="21"/>
              </w:rPr>
            </w:pPr>
            <w:r>
              <w:rPr>
                <w:rFonts w:hint="eastAsia" w:ascii="宋体" w:hAnsi="宋体" w:eastAsia="宋体" w:cs="宋体"/>
                <w:b w:val="0"/>
                <w:bCs w:val="0"/>
                <w:color w:val="auto"/>
                <w:sz w:val="21"/>
                <w:szCs w:val="21"/>
                <w:highlight w:val="none"/>
                <w:lang w:val="en-US" w:eastAsia="zh-CN"/>
              </w:rPr>
              <w:t>3.向采购方及时交付网站源代码、数据库备份等资料。</w:t>
            </w:r>
          </w:p>
        </w:tc>
      </w:tr>
      <w:tr w14:paraId="57AA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610" w:type="dxa"/>
            <w:tcBorders>
              <w:top w:val="single" w:color="auto" w:sz="4" w:space="0"/>
              <w:left w:val="single" w:color="auto" w:sz="4" w:space="0"/>
              <w:bottom w:val="single" w:color="auto" w:sz="4" w:space="0"/>
              <w:right w:val="single" w:color="auto" w:sz="4" w:space="0"/>
            </w:tcBorders>
            <w:noWrap/>
            <w:vAlign w:val="center"/>
          </w:tcPr>
          <w:p w14:paraId="1463C1C8">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w:t>
            </w:r>
          </w:p>
        </w:tc>
        <w:tc>
          <w:tcPr>
            <w:tcW w:w="924" w:type="dxa"/>
            <w:tcBorders>
              <w:top w:val="single" w:color="auto" w:sz="4" w:space="0"/>
              <w:left w:val="nil"/>
              <w:bottom w:val="single" w:color="auto" w:sz="4" w:space="0"/>
              <w:right w:val="single" w:color="auto" w:sz="4" w:space="0"/>
            </w:tcBorders>
            <w:noWrap/>
            <w:vAlign w:val="center"/>
          </w:tcPr>
          <w:p w14:paraId="21BF6057">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服务期限</w:t>
            </w:r>
          </w:p>
        </w:tc>
        <w:tc>
          <w:tcPr>
            <w:tcW w:w="7764" w:type="dxa"/>
            <w:tcBorders>
              <w:top w:val="single" w:color="auto" w:sz="4" w:space="0"/>
              <w:left w:val="nil"/>
              <w:bottom w:val="single" w:color="auto" w:sz="4" w:space="0"/>
              <w:right w:val="single" w:color="auto" w:sz="4" w:space="0"/>
            </w:tcBorders>
            <w:noWrap/>
            <w:vAlign w:val="center"/>
          </w:tcPr>
          <w:p w14:paraId="2F89091D">
            <w:pPr>
              <w:keepNext w:val="0"/>
              <w:keepLines w:val="0"/>
              <w:widowControl w:val="0"/>
              <w:suppressLineNumbers w:val="0"/>
              <w:autoSpaceDE w:val="0"/>
              <w:autoSpaceDN/>
              <w:spacing w:before="0" w:beforeAutospacing="0" w:after="0" w:afterAutospacing="0" w:line="360" w:lineRule="auto"/>
              <w:ind w:left="0" w:leftChars="0" w:right="0" w:firstLine="0" w:firstLineChars="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自签订合同之日算起，向采购方提供24个月的门户网站运维管理、二级等保测评（1次，按国家网络安全保护相关要求标准购置24个月的防火墙、SSL证书等安全产品）。</w:t>
            </w:r>
          </w:p>
        </w:tc>
      </w:tr>
      <w:tr w14:paraId="7694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610" w:type="dxa"/>
            <w:tcBorders>
              <w:top w:val="single" w:color="auto" w:sz="4" w:space="0"/>
              <w:left w:val="single" w:color="auto" w:sz="4" w:space="0"/>
              <w:bottom w:val="single" w:color="auto" w:sz="4" w:space="0"/>
              <w:right w:val="single" w:color="auto" w:sz="4" w:space="0"/>
            </w:tcBorders>
            <w:noWrap/>
            <w:vAlign w:val="center"/>
          </w:tcPr>
          <w:p w14:paraId="47F2C2E3">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w:t>
            </w:r>
          </w:p>
        </w:tc>
        <w:tc>
          <w:tcPr>
            <w:tcW w:w="924" w:type="dxa"/>
            <w:tcBorders>
              <w:top w:val="single" w:color="auto" w:sz="4" w:space="0"/>
              <w:left w:val="nil"/>
              <w:bottom w:val="single" w:color="auto" w:sz="4" w:space="0"/>
              <w:right w:val="single" w:color="auto" w:sz="4" w:space="0"/>
            </w:tcBorders>
            <w:noWrap/>
            <w:vAlign w:val="center"/>
          </w:tcPr>
          <w:p w14:paraId="1A2FF5CE">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服务级别</w:t>
            </w:r>
          </w:p>
        </w:tc>
        <w:tc>
          <w:tcPr>
            <w:tcW w:w="7764" w:type="dxa"/>
            <w:tcBorders>
              <w:top w:val="single" w:color="auto" w:sz="4" w:space="0"/>
              <w:left w:val="nil"/>
              <w:bottom w:val="single" w:color="auto" w:sz="4" w:space="0"/>
              <w:right w:val="single" w:color="auto" w:sz="4" w:space="0"/>
            </w:tcBorders>
            <w:noWrap/>
            <w:vAlign w:val="center"/>
          </w:tcPr>
          <w:p w14:paraId="0B85DFC3">
            <w:pPr>
              <w:keepNext w:val="0"/>
              <w:keepLines w:val="0"/>
              <w:widowControl w:val="0"/>
              <w:suppressLineNumbers w:val="0"/>
              <w:autoSpaceDE w:val="0"/>
              <w:autoSpaceDN/>
              <w:spacing w:before="0" w:beforeAutospacing="0" w:after="0" w:afterAutospacing="0" w:line="360" w:lineRule="auto"/>
              <w:ind w:left="0" w:leftChars="0" w:right="0" w:firstLine="0" w:firstLineChars="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提供全年7x24小时技术支持。</w:t>
            </w:r>
          </w:p>
        </w:tc>
      </w:tr>
      <w:tr w14:paraId="68DA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610" w:type="dxa"/>
            <w:tcBorders>
              <w:top w:val="single" w:color="auto" w:sz="4" w:space="0"/>
              <w:left w:val="single" w:color="auto" w:sz="4" w:space="0"/>
              <w:bottom w:val="single" w:color="auto" w:sz="4" w:space="0"/>
              <w:right w:val="single" w:color="auto" w:sz="4" w:space="0"/>
            </w:tcBorders>
            <w:noWrap/>
            <w:vAlign w:val="center"/>
          </w:tcPr>
          <w:p w14:paraId="68DF6FA9">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w:t>
            </w:r>
          </w:p>
        </w:tc>
        <w:tc>
          <w:tcPr>
            <w:tcW w:w="924" w:type="dxa"/>
            <w:tcBorders>
              <w:top w:val="single" w:color="auto" w:sz="4" w:space="0"/>
              <w:left w:val="nil"/>
              <w:bottom w:val="single" w:color="auto" w:sz="4" w:space="0"/>
              <w:right w:val="single" w:color="auto" w:sz="4" w:space="0"/>
            </w:tcBorders>
            <w:noWrap/>
            <w:vAlign w:val="center"/>
          </w:tcPr>
          <w:p w14:paraId="126ECED3">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服务质量</w:t>
            </w:r>
          </w:p>
        </w:tc>
        <w:tc>
          <w:tcPr>
            <w:tcW w:w="7764" w:type="dxa"/>
            <w:tcBorders>
              <w:top w:val="single" w:color="auto" w:sz="4" w:space="0"/>
              <w:left w:val="nil"/>
              <w:bottom w:val="single" w:color="auto" w:sz="4" w:space="0"/>
              <w:right w:val="single" w:color="auto" w:sz="4" w:space="0"/>
            </w:tcBorders>
            <w:noWrap/>
            <w:vAlign w:val="center"/>
          </w:tcPr>
          <w:p w14:paraId="6C5DBC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维保服务期内，成交供应方在充分了解采购方现有环境基础上，提供规范化、高质量的服务。可根据网站运行情况向采购方提供网站升级、改造、更换的建议和方案。 </w:t>
            </w:r>
          </w:p>
        </w:tc>
      </w:tr>
      <w:tr w14:paraId="127B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610" w:type="dxa"/>
            <w:tcBorders>
              <w:top w:val="single" w:color="auto" w:sz="4" w:space="0"/>
              <w:left w:val="single" w:color="auto" w:sz="4" w:space="0"/>
              <w:bottom w:val="single" w:color="auto" w:sz="4" w:space="0"/>
              <w:right w:val="single" w:color="auto" w:sz="4" w:space="0"/>
            </w:tcBorders>
            <w:noWrap/>
            <w:vAlign w:val="center"/>
          </w:tcPr>
          <w:p w14:paraId="373A0B4D">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bookmarkStart w:id="0" w:name="_Toc104378321"/>
            <w:r>
              <w:rPr>
                <w:rFonts w:hint="eastAsia" w:ascii="宋体" w:hAnsi="宋体" w:eastAsia="宋体" w:cs="宋体"/>
                <w:kern w:val="2"/>
                <w:sz w:val="21"/>
                <w:szCs w:val="21"/>
                <w:lang w:val="en-US" w:eastAsia="zh-CN" w:bidi="ar"/>
              </w:rPr>
              <w:t>5</w:t>
            </w:r>
            <w:bookmarkEnd w:id="0"/>
          </w:p>
        </w:tc>
        <w:tc>
          <w:tcPr>
            <w:tcW w:w="924" w:type="dxa"/>
            <w:tcBorders>
              <w:top w:val="single" w:color="auto" w:sz="4" w:space="0"/>
              <w:left w:val="nil"/>
              <w:bottom w:val="single" w:color="auto" w:sz="4" w:space="0"/>
              <w:right w:val="single" w:color="auto" w:sz="4" w:space="0"/>
            </w:tcBorders>
            <w:noWrap/>
            <w:vAlign w:val="center"/>
          </w:tcPr>
          <w:p w14:paraId="714CE289">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解决故障及报告</w:t>
            </w:r>
          </w:p>
        </w:tc>
        <w:tc>
          <w:tcPr>
            <w:tcW w:w="7764" w:type="dxa"/>
            <w:tcBorders>
              <w:top w:val="single" w:color="auto" w:sz="4" w:space="0"/>
              <w:left w:val="nil"/>
              <w:bottom w:val="single" w:color="auto" w:sz="4" w:space="0"/>
              <w:right w:val="single" w:color="auto" w:sz="4" w:space="0"/>
            </w:tcBorders>
            <w:noWrap/>
            <w:vAlign w:val="center"/>
          </w:tcPr>
          <w:p w14:paraId="703659CA">
            <w:pPr>
              <w:keepNext w:val="0"/>
              <w:keepLines w:val="0"/>
              <w:widowControl w:val="0"/>
              <w:suppressLineNumbers w:val="0"/>
              <w:autoSpaceDE w:val="0"/>
              <w:autoSpaceDN/>
              <w:spacing w:before="0" w:beforeAutospacing="0" w:after="0" w:afterAutospacing="0" w:line="360" w:lineRule="auto"/>
              <w:ind w:left="0" w:leftChars="0" w:right="0" w:firstLine="0" w:firstLineChars="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若网站运行出现故障时，及时为采购人解决故障，</w:t>
            </w:r>
            <w:r>
              <w:rPr>
                <w:rFonts w:hint="eastAsia" w:ascii="宋体" w:hAnsi="宋体" w:eastAsia="宋体" w:cs="宋体"/>
                <w:color w:val="000000"/>
                <w:kern w:val="2"/>
                <w:sz w:val="21"/>
                <w:szCs w:val="21"/>
                <w:lang w:val="en-US" w:eastAsia="zh-CN" w:bidi="ar"/>
              </w:rPr>
              <w:t>不得超过1个工作日，</w:t>
            </w:r>
            <w:r>
              <w:rPr>
                <w:rFonts w:hint="eastAsia" w:ascii="宋体" w:hAnsi="宋体" w:eastAsia="宋体" w:cs="宋体"/>
                <w:kern w:val="2"/>
                <w:sz w:val="21"/>
                <w:szCs w:val="21"/>
                <w:lang w:val="en-US" w:eastAsia="zh-CN" w:bidi="ar"/>
              </w:rPr>
              <w:t>应在故障修复后5个工作日内提交详细分析报告。</w:t>
            </w:r>
          </w:p>
        </w:tc>
      </w:tr>
      <w:tr w14:paraId="7D2E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85" w:hRule="atLeast"/>
        </w:trPr>
        <w:tc>
          <w:tcPr>
            <w:tcW w:w="610" w:type="dxa"/>
            <w:tcBorders>
              <w:top w:val="single" w:color="auto" w:sz="4" w:space="0"/>
              <w:left w:val="single" w:color="auto" w:sz="4" w:space="0"/>
              <w:bottom w:val="single" w:color="auto" w:sz="4" w:space="0"/>
              <w:right w:val="single" w:color="auto" w:sz="4" w:space="0"/>
            </w:tcBorders>
            <w:noWrap/>
            <w:vAlign w:val="center"/>
          </w:tcPr>
          <w:p w14:paraId="4F219F16">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w:t>
            </w:r>
          </w:p>
        </w:tc>
        <w:tc>
          <w:tcPr>
            <w:tcW w:w="924" w:type="dxa"/>
            <w:tcBorders>
              <w:top w:val="single" w:color="auto" w:sz="4" w:space="0"/>
              <w:left w:val="nil"/>
              <w:bottom w:val="single" w:color="auto" w:sz="4" w:space="0"/>
              <w:right w:val="single" w:color="auto" w:sz="4" w:space="0"/>
            </w:tcBorders>
            <w:noWrap/>
            <w:vAlign w:val="center"/>
          </w:tcPr>
          <w:p w14:paraId="44395E2F">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技术支持人员</w:t>
            </w:r>
          </w:p>
        </w:tc>
        <w:tc>
          <w:tcPr>
            <w:tcW w:w="7764" w:type="dxa"/>
            <w:tcBorders>
              <w:top w:val="single" w:color="auto" w:sz="4" w:space="0"/>
              <w:left w:val="nil"/>
              <w:bottom w:val="single" w:color="auto" w:sz="4" w:space="0"/>
              <w:right w:val="single" w:color="auto" w:sz="4" w:space="0"/>
            </w:tcBorders>
            <w:noWrap/>
            <w:vAlign w:val="center"/>
          </w:tcPr>
          <w:p w14:paraId="5A3B2CCB">
            <w:pPr>
              <w:pStyle w:val="6"/>
              <w:keepNext w:val="0"/>
              <w:keepLines w:val="0"/>
              <w:widowControl w:val="0"/>
              <w:suppressLineNumbers w:val="0"/>
              <w:autoSpaceDE w:val="0"/>
              <w:autoSpaceDN/>
              <w:spacing w:after="0" w:afterAutospacing="0" w:line="360" w:lineRule="auto"/>
              <w:ind w:left="0" w:leftChars="0" w:firstLine="0" w:firstLineChars="0"/>
              <w:jc w:val="left"/>
              <w:rPr>
                <w:rFonts w:hint="eastAsia" w:ascii="宋体" w:hAnsi="宋体" w:eastAsia="宋体" w:cs="宋体"/>
                <w:kern w:val="2"/>
                <w:sz w:val="21"/>
                <w:szCs w:val="21"/>
              </w:rPr>
            </w:pPr>
            <w:r>
              <w:rPr>
                <w:rFonts w:hint="eastAsia" w:ascii="宋体" w:hAnsi="宋体" w:eastAsia="宋体" w:cs="宋体"/>
                <w:kern w:val="2"/>
                <w:sz w:val="21"/>
                <w:szCs w:val="21"/>
              </w:rPr>
              <w:t>指定技术人员为采购人进行运维服务及相应的技术培训。提供不限于电话、邮件、Web等多种支持方式向采购方提供技术支持：解决或解答采购方网站日常运行和故障问题。提供远程指导故障解决服务。</w:t>
            </w:r>
          </w:p>
        </w:tc>
      </w:tr>
      <w:tr w14:paraId="5205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92" w:hRule="atLeast"/>
        </w:trPr>
        <w:tc>
          <w:tcPr>
            <w:tcW w:w="610" w:type="dxa"/>
            <w:tcBorders>
              <w:top w:val="single" w:color="auto" w:sz="4" w:space="0"/>
              <w:left w:val="single" w:color="auto" w:sz="4" w:space="0"/>
              <w:bottom w:val="single" w:color="auto" w:sz="4" w:space="0"/>
              <w:right w:val="single" w:color="auto" w:sz="4" w:space="0"/>
            </w:tcBorders>
            <w:noWrap/>
            <w:vAlign w:val="center"/>
          </w:tcPr>
          <w:p w14:paraId="1355AD29">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w:t>
            </w:r>
          </w:p>
        </w:tc>
        <w:tc>
          <w:tcPr>
            <w:tcW w:w="924" w:type="dxa"/>
            <w:tcBorders>
              <w:top w:val="single" w:color="auto" w:sz="4" w:space="0"/>
              <w:left w:val="nil"/>
              <w:bottom w:val="single" w:color="auto" w:sz="4" w:space="0"/>
              <w:right w:val="single" w:color="auto" w:sz="4" w:space="0"/>
            </w:tcBorders>
            <w:noWrap/>
            <w:vAlign w:val="center"/>
          </w:tcPr>
          <w:p w14:paraId="52DC647B">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安装修正性补丁</w:t>
            </w:r>
          </w:p>
        </w:tc>
        <w:tc>
          <w:tcPr>
            <w:tcW w:w="7764" w:type="dxa"/>
            <w:tcBorders>
              <w:top w:val="single" w:color="auto" w:sz="4" w:space="0"/>
              <w:left w:val="nil"/>
              <w:bottom w:val="single" w:color="auto" w:sz="4" w:space="0"/>
              <w:right w:val="single" w:color="auto" w:sz="4" w:space="0"/>
            </w:tcBorders>
            <w:noWrap/>
            <w:vAlign w:val="center"/>
          </w:tcPr>
          <w:p w14:paraId="18B9B739">
            <w:pPr>
              <w:pStyle w:val="6"/>
              <w:keepNext w:val="0"/>
              <w:keepLines w:val="0"/>
              <w:widowControl w:val="0"/>
              <w:suppressLineNumbers w:val="0"/>
              <w:autoSpaceDE w:val="0"/>
              <w:autoSpaceDN/>
              <w:spacing w:after="0" w:afterAutospacing="0" w:line="360" w:lineRule="auto"/>
              <w:ind w:left="0" w:leftChars="0" w:firstLine="0" w:firstLineChars="0"/>
              <w:jc w:val="left"/>
              <w:rPr>
                <w:rFonts w:hint="eastAsia" w:ascii="宋体" w:hAnsi="宋体" w:eastAsia="宋体" w:cs="宋体"/>
                <w:kern w:val="2"/>
                <w:sz w:val="21"/>
                <w:szCs w:val="21"/>
              </w:rPr>
            </w:pPr>
            <w:r>
              <w:rPr>
                <w:rFonts w:hint="eastAsia" w:ascii="宋体" w:hAnsi="宋体" w:eastAsia="宋体" w:cs="宋体"/>
                <w:kern w:val="2"/>
                <w:sz w:val="21"/>
                <w:szCs w:val="21"/>
              </w:rPr>
              <w:t>根据实际情况和在采购方知晓的前提下，安装修正性软件，并且在安装完成后进行基本系统测试,确保网站的安全运行及二级保护测评的顺利完成。</w:t>
            </w:r>
          </w:p>
        </w:tc>
      </w:tr>
      <w:tr w14:paraId="0F53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92" w:hRule="atLeast"/>
        </w:trPr>
        <w:tc>
          <w:tcPr>
            <w:tcW w:w="610" w:type="dxa"/>
            <w:tcBorders>
              <w:top w:val="single" w:color="auto" w:sz="4" w:space="0"/>
              <w:left w:val="single" w:color="auto" w:sz="4" w:space="0"/>
              <w:bottom w:val="single" w:color="auto" w:sz="4" w:space="0"/>
              <w:right w:val="single" w:color="auto" w:sz="4" w:space="0"/>
            </w:tcBorders>
            <w:noWrap/>
            <w:vAlign w:val="center"/>
          </w:tcPr>
          <w:p w14:paraId="731C9062">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w:t>
            </w:r>
          </w:p>
        </w:tc>
        <w:tc>
          <w:tcPr>
            <w:tcW w:w="924" w:type="dxa"/>
            <w:tcBorders>
              <w:top w:val="single" w:color="auto" w:sz="4" w:space="0"/>
              <w:left w:val="nil"/>
              <w:bottom w:val="single" w:color="auto" w:sz="4" w:space="0"/>
              <w:right w:val="single" w:color="auto" w:sz="4" w:space="0"/>
            </w:tcBorders>
            <w:noWrap/>
            <w:vAlign w:val="center"/>
          </w:tcPr>
          <w:p w14:paraId="78E62383">
            <w:pPr>
              <w:keepNext w:val="0"/>
              <w:keepLines w:val="0"/>
              <w:widowControl w:val="0"/>
              <w:suppressLineNumbers w:val="0"/>
              <w:autoSpaceDE w:val="0"/>
              <w:autoSpaceDN/>
              <w:spacing w:before="0" w:beforeAutospacing="0" w:after="0" w:afterAutospacing="0" w:line="36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工作报告</w:t>
            </w:r>
          </w:p>
        </w:tc>
        <w:tc>
          <w:tcPr>
            <w:tcW w:w="7764" w:type="dxa"/>
            <w:tcBorders>
              <w:top w:val="single" w:color="auto" w:sz="4" w:space="0"/>
              <w:left w:val="nil"/>
              <w:bottom w:val="single" w:color="auto" w:sz="4" w:space="0"/>
              <w:right w:val="single" w:color="auto" w:sz="4" w:space="0"/>
            </w:tcBorders>
            <w:noWrap/>
            <w:vAlign w:val="center"/>
          </w:tcPr>
          <w:p w14:paraId="06805308">
            <w:pPr>
              <w:pStyle w:val="6"/>
              <w:keepNext w:val="0"/>
              <w:keepLines w:val="0"/>
              <w:widowControl w:val="0"/>
              <w:suppressLineNumbers w:val="0"/>
              <w:autoSpaceDE w:val="0"/>
              <w:autoSpaceDN/>
              <w:spacing w:after="0" w:afterAutospacing="0" w:line="360" w:lineRule="auto"/>
              <w:ind w:left="0" w:leftChars="0" w:firstLine="0" w:firstLineChars="0"/>
              <w:jc w:val="left"/>
              <w:rPr>
                <w:rFonts w:hint="eastAsia" w:ascii="宋体" w:hAnsi="宋体" w:eastAsia="宋体" w:cs="宋体"/>
                <w:kern w:val="2"/>
                <w:sz w:val="21"/>
                <w:szCs w:val="21"/>
              </w:rPr>
            </w:pPr>
            <w:r>
              <w:rPr>
                <w:rFonts w:hint="eastAsia" w:ascii="宋体" w:hAnsi="宋体" w:eastAsia="宋体" w:cs="宋体"/>
                <w:kern w:val="2"/>
                <w:sz w:val="21"/>
                <w:szCs w:val="21"/>
              </w:rPr>
              <w:t>成交供应</w:t>
            </w:r>
            <w:r>
              <w:rPr>
                <w:rFonts w:hint="eastAsia" w:ascii="宋体" w:hAnsi="宋体" w:eastAsia="宋体" w:cs="宋体"/>
                <w:kern w:val="2"/>
                <w:sz w:val="21"/>
                <w:szCs w:val="21"/>
                <w:lang w:val="en-US" w:eastAsia="zh-CN"/>
              </w:rPr>
              <w:t>商</w:t>
            </w:r>
            <w:r>
              <w:rPr>
                <w:rFonts w:hint="eastAsia" w:ascii="宋体" w:hAnsi="宋体" w:eastAsia="宋体" w:cs="宋体"/>
                <w:kern w:val="2"/>
                <w:sz w:val="21"/>
                <w:szCs w:val="21"/>
              </w:rPr>
              <w:t>按每</w:t>
            </w:r>
            <w:r>
              <w:rPr>
                <w:rFonts w:hint="eastAsia" w:ascii="宋体" w:hAnsi="宋体" w:eastAsia="宋体" w:cs="宋体"/>
                <w:kern w:val="2"/>
                <w:sz w:val="21"/>
                <w:szCs w:val="21"/>
                <w:lang w:val="en-US" w:eastAsia="zh-CN"/>
              </w:rPr>
              <w:t>半</w:t>
            </w:r>
            <w:r>
              <w:rPr>
                <w:rFonts w:hint="eastAsia" w:ascii="宋体" w:hAnsi="宋体" w:eastAsia="宋体" w:cs="宋体"/>
                <w:kern w:val="2"/>
                <w:sz w:val="21"/>
                <w:szCs w:val="21"/>
              </w:rPr>
              <w:t>年向采购方考核评价部门提交维保服务工作报告，保证采购方及时了解其履约情况。</w:t>
            </w:r>
          </w:p>
        </w:tc>
      </w:tr>
    </w:tbl>
    <w:p w14:paraId="1348A0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C7BF1"/>
    <w:rsid w:val="0CFC7BF1"/>
    <w:rsid w:val="7FD1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autoRedefine/>
    <w:qFormat/>
    <w:uiPriority w:val="0"/>
    <w:pPr>
      <w:ind w:firstLine="200" w:firstLine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列出段落3"/>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2026-03-30T09:03:00Z</dcterms:created>
  <dc:creator>小摩托</dc:creator>
  <cp:lastModifiedBy>小摩托</cp:lastModifiedBy>
  <dcterms:modified xsi:type="dcterms:W3CDTF">2026-03-31T02:25:56Z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08516D004F0C426984190A710E2D6014_11</vt:lpwstr>
  </property>
  <property fmtid="{D5CDD505-2E9C-101B-9397-08002B2CF9AE}" pid="4" name="KSOTemplateDocerSaveRecord">
    <vt:lpwstr>eyJoZGlkIjoiMDZlNTA2ZmU2NWM3MmQyN2ZmNTAyYThjMzllNGM4OTEiLCJ1c2VySWQiOiIxNDMzMzk2NTMyIn0=</vt:lpwstr>
  </property>
</Properties>
</file>